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1F" w:rsidRDefault="0076756A">
      <w:pPr>
        <w:jc w:val="center"/>
        <w:rPr>
          <w:rFonts w:asciiTheme="minorEastAsia" w:hAnsiTheme="minorEastAsia"/>
          <w:b/>
          <w:sz w:val="32"/>
          <w:szCs w:val="32"/>
        </w:rPr>
      </w:pPr>
      <w:bookmarkStart w:id="0" w:name="_GoBack"/>
      <w:r>
        <w:rPr>
          <w:rFonts w:asciiTheme="minorEastAsia" w:hAnsiTheme="minorEastAsia" w:hint="eastAsia"/>
          <w:b/>
          <w:sz w:val="32"/>
          <w:szCs w:val="32"/>
        </w:rPr>
        <w:t>试验用药品管理信息摘要表</w:t>
      </w:r>
    </w:p>
    <w:bookmarkEnd w:id="0"/>
    <w:p w:rsidR="00316B1F" w:rsidRDefault="00316B1F">
      <w:pPr>
        <w:rPr>
          <w:rFonts w:asciiTheme="minorEastAsia" w:hAnsiTheme="minorEastAsia"/>
          <w:sz w:val="36"/>
          <w:szCs w:val="36"/>
        </w:rPr>
      </w:pPr>
    </w:p>
    <w:p w:rsidR="00316B1F" w:rsidRDefault="0076756A">
      <w:pPr>
        <w:spacing w:line="440" w:lineRule="exact"/>
        <w:rPr>
          <w:rFonts w:asciiTheme="minorEastAsia" w:hAnsiTheme="minorEastAsia"/>
          <w:sz w:val="24"/>
          <w:szCs w:val="24"/>
        </w:rPr>
      </w:pPr>
      <w:r>
        <w:rPr>
          <w:rFonts w:asciiTheme="minorEastAsia" w:hAnsiTheme="minorEastAsia" w:hint="eastAsia"/>
          <w:sz w:val="24"/>
          <w:szCs w:val="24"/>
        </w:rPr>
        <w:t>方案编号：</w:t>
      </w:r>
      <w:r>
        <w:rPr>
          <w:rFonts w:asciiTheme="minorEastAsia" w:hAnsiTheme="minor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中心编号：</w:t>
      </w:r>
      <w:r>
        <w:rPr>
          <w:rFonts w:asciiTheme="minorEastAsia" w:hAnsiTheme="minorEastAsia"/>
          <w:sz w:val="24"/>
          <w:szCs w:val="24"/>
          <w:u w:val="single"/>
        </w:rPr>
        <w:t xml:space="preserve">                        </w:t>
      </w:r>
      <w:r w:rsidR="00CA4B14">
        <w:rPr>
          <w:rFonts w:asciiTheme="minorEastAsia" w:hAnsiTheme="minorEastAsia" w:hint="eastAsia"/>
          <w:sz w:val="24"/>
          <w:szCs w:val="24"/>
        </w:rPr>
        <w:t xml:space="preserve">   </w:t>
      </w:r>
      <w:r>
        <w:rPr>
          <w:rFonts w:asciiTheme="minorEastAsia" w:hAnsiTheme="minorEastAsia" w:hint="eastAsia"/>
          <w:sz w:val="24"/>
          <w:szCs w:val="24"/>
        </w:rPr>
        <w:t>主要研究者：</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316B1F" w:rsidRPr="00036A40" w:rsidRDefault="0076756A">
      <w:pPr>
        <w:spacing w:line="440" w:lineRule="exact"/>
        <w:rPr>
          <w:rFonts w:asciiTheme="minorEastAsia" w:hAnsiTheme="minorEastAsia"/>
          <w:sz w:val="24"/>
          <w:szCs w:val="24"/>
          <w:u w:val="single"/>
        </w:rPr>
      </w:pPr>
      <w:r>
        <w:rPr>
          <w:rFonts w:asciiTheme="minorEastAsia" w:hAnsiTheme="minorEastAsia" w:hint="eastAsia"/>
          <w:sz w:val="24"/>
          <w:szCs w:val="24"/>
        </w:rPr>
        <w:t>试验名称：</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tbl>
      <w:tblPr>
        <w:tblW w:w="15480" w:type="dxa"/>
        <w:jc w:val="center"/>
        <w:tblLayout w:type="fixed"/>
        <w:tblCellMar>
          <w:top w:w="15" w:type="dxa"/>
          <w:bottom w:w="15" w:type="dxa"/>
        </w:tblCellMar>
        <w:tblLook w:val="04A0" w:firstRow="1" w:lastRow="0" w:firstColumn="1" w:lastColumn="0" w:noHBand="0" w:noVBand="1"/>
      </w:tblPr>
      <w:tblGrid>
        <w:gridCol w:w="1140"/>
        <w:gridCol w:w="12782"/>
        <w:gridCol w:w="1558"/>
      </w:tblGrid>
      <w:tr w:rsidR="00316B1F" w:rsidTr="00F121F9">
        <w:trPr>
          <w:trHeight w:val="435"/>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序号</w:t>
            </w:r>
          </w:p>
        </w:tc>
        <w:tc>
          <w:tcPr>
            <w:tcW w:w="12782"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相关事项</w:t>
            </w:r>
          </w:p>
        </w:tc>
        <w:tc>
          <w:tcPr>
            <w:tcW w:w="1558"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备注</w:t>
            </w:r>
          </w:p>
        </w:tc>
      </w:tr>
      <w:tr w:rsidR="00316B1F" w:rsidTr="00F121F9">
        <w:trPr>
          <w:trHeight w:val="706"/>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2782"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计划</w:t>
            </w:r>
            <w:r>
              <w:rPr>
                <w:rFonts w:ascii="Times New Roman" w:hAnsi="Times New Roman" w:cs="Times New Roman"/>
                <w:color w:val="000000"/>
                <w:kern w:val="0"/>
                <w:sz w:val="24"/>
                <w:szCs w:val="24"/>
              </w:rPr>
              <w:t>入组例数：</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316B1F" w:rsidTr="00F121F9">
        <w:trPr>
          <w:trHeight w:val="614"/>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2</w:t>
            </w:r>
          </w:p>
        </w:tc>
        <w:tc>
          <w:tcPr>
            <w:tcW w:w="12782"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受试者姓名缩写规则</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举例说明</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316B1F" w:rsidTr="00F121F9">
        <w:trPr>
          <w:trHeight w:val="630"/>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3</w:t>
            </w:r>
          </w:p>
        </w:tc>
        <w:tc>
          <w:tcPr>
            <w:tcW w:w="12782" w:type="dxa"/>
            <w:tcBorders>
              <w:top w:val="single" w:sz="4" w:space="0" w:color="auto"/>
              <w:left w:val="single" w:sz="4" w:space="0" w:color="auto"/>
              <w:bottom w:val="single" w:sz="4" w:space="0" w:color="auto"/>
              <w:right w:val="nil"/>
            </w:tcBorders>
            <w:vAlign w:val="bottom"/>
          </w:tcPr>
          <w:p w:rsidR="00316B1F" w:rsidRDefault="0076756A">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药品名称（</w:t>
            </w:r>
            <w:r>
              <w:rPr>
                <w:rFonts w:ascii="Times New Roman" w:hAnsi="Times New Roman" w:cs="Times New Roman"/>
                <w:color w:val="000000"/>
                <w:kern w:val="0"/>
                <w:sz w:val="24"/>
                <w:szCs w:val="24"/>
              </w:rPr>
              <w:t>包括通用名、商品名</w:t>
            </w:r>
            <w:r>
              <w:rPr>
                <w:rFonts w:ascii="Times New Roman" w:hAnsi="Times New Roman" w:cs="Times New Roman"/>
                <w:color w:val="000000"/>
                <w:kern w:val="0"/>
                <w:sz w:val="24"/>
                <w:szCs w:val="24"/>
              </w:rPr>
              <w:t>、规格、剂型、包装（具体到最小单位，如</w:t>
            </w:r>
            <w:r>
              <w:rPr>
                <w:rFonts w:ascii="Times New Roman" w:hAnsi="Times New Roman" w:cs="Times New Roman"/>
                <w:color w:val="000000"/>
                <w:kern w:val="0"/>
                <w:sz w:val="24"/>
                <w:szCs w:val="24"/>
              </w:rPr>
              <w:t>10</w:t>
            </w:r>
            <w:r>
              <w:rPr>
                <w:rFonts w:ascii="Times New Roman" w:hAnsi="Times New Roman" w:cs="Times New Roman"/>
                <w:color w:val="000000"/>
                <w:kern w:val="0"/>
                <w:sz w:val="24"/>
                <w:szCs w:val="24"/>
              </w:rPr>
              <w:t>片</w:t>
            </w:r>
            <w:r>
              <w:rPr>
                <w:rFonts w:ascii="Times New Roman" w:hAnsi="Times New Roman" w:cs="Times New Roman"/>
                <w:color w:val="000000"/>
                <w:kern w:val="0"/>
                <w:sz w:val="24"/>
                <w:szCs w:val="24"/>
              </w:rPr>
              <w:t>/</w:t>
            </w:r>
            <w:r w:rsidR="00CA4B14">
              <w:rPr>
                <w:rFonts w:ascii="Times New Roman" w:hAnsi="Times New Roman" w:cs="Times New Roman" w:hint="eastAsia"/>
                <w:color w:val="000000"/>
                <w:kern w:val="0"/>
                <w:sz w:val="24"/>
                <w:szCs w:val="24"/>
              </w:rPr>
              <w:t>板</w:t>
            </w:r>
            <w:r>
              <w:rPr>
                <w:rFonts w:ascii="Times New Roman" w:hAnsi="Times New Roman" w:cs="Times New Roman"/>
                <w:color w:val="000000"/>
                <w:kern w:val="0"/>
                <w:sz w:val="24"/>
                <w:szCs w:val="24"/>
              </w:rPr>
              <w:t>*</w:t>
            </w:r>
            <w:r w:rsidR="00CA4B14">
              <w:rPr>
                <w:rFonts w:ascii="Times New Roman" w:hAnsi="Times New Roman" w:cs="Times New Roman" w:hint="eastAsia"/>
                <w:color w:val="000000"/>
                <w:kern w:val="0"/>
                <w:sz w:val="24"/>
                <w:szCs w:val="24"/>
              </w:rPr>
              <w:t>3</w:t>
            </w:r>
            <w:r w:rsidR="00CA4B14">
              <w:rPr>
                <w:rFonts w:ascii="Times New Roman" w:hAnsi="Times New Roman" w:cs="Times New Roman" w:hint="eastAsia"/>
                <w:color w:val="000000"/>
                <w:kern w:val="0"/>
                <w:sz w:val="24"/>
                <w:szCs w:val="24"/>
              </w:rPr>
              <w:t>板</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盒）及储存条件</w:t>
            </w:r>
            <w:r>
              <w:rPr>
                <w:rFonts w:ascii="Times New Roman" w:hAnsi="Times New Roman" w:cs="Times New Roman"/>
                <w:color w:val="000000"/>
                <w:kern w:val="0"/>
                <w:sz w:val="24"/>
                <w:szCs w:val="24"/>
              </w:rPr>
              <w:t>：</w:t>
            </w:r>
          </w:p>
          <w:p w:rsidR="00316B1F" w:rsidRDefault="0076756A">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试验药：</w:t>
            </w:r>
          </w:p>
          <w:p w:rsidR="00316B1F" w:rsidRDefault="0076756A">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对照药：</w:t>
            </w:r>
          </w:p>
          <w:p w:rsidR="00316B1F" w:rsidRDefault="0076756A">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sidR="00CA4B14">
              <w:rPr>
                <w:rFonts w:ascii="Times New Roman" w:hAnsi="Times New Roman" w:cs="Times New Roman" w:hint="eastAsia"/>
                <w:color w:val="000000"/>
                <w:kern w:val="0"/>
                <w:sz w:val="24"/>
                <w:szCs w:val="24"/>
              </w:rPr>
              <w:t>补救</w:t>
            </w:r>
            <w:r w:rsidR="00CA4B14">
              <w:rPr>
                <w:rFonts w:ascii="Times New Roman" w:hAnsi="Times New Roman" w:cs="Times New Roman"/>
                <w:color w:val="000000"/>
                <w:kern w:val="0"/>
                <w:sz w:val="24"/>
                <w:szCs w:val="24"/>
              </w:rPr>
              <w:t>药及其他</w:t>
            </w:r>
            <w:r>
              <w:rPr>
                <w:rFonts w:ascii="Times New Roman" w:hAnsi="Times New Roman" w:cs="Times New Roman"/>
                <w:color w:val="000000"/>
                <w:kern w:val="0"/>
                <w:sz w:val="24"/>
                <w:szCs w:val="24"/>
              </w:rPr>
              <w:t>：</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316B1F" w:rsidTr="00F121F9">
        <w:trPr>
          <w:trHeight w:val="630"/>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4</w:t>
            </w:r>
          </w:p>
        </w:tc>
        <w:tc>
          <w:tcPr>
            <w:tcW w:w="12782" w:type="dxa"/>
            <w:tcBorders>
              <w:top w:val="single" w:sz="4" w:space="0" w:color="auto"/>
              <w:left w:val="single" w:sz="4" w:space="0" w:color="auto"/>
              <w:bottom w:val="single" w:sz="4" w:space="0" w:color="auto"/>
              <w:right w:val="nil"/>
            </w:tcBorders>
            <w:vAlign w:val="bottom"/>
          </w:tcPr>
          <w:p w:rsidR="00316B1F" w:rsidRDefault="0076756A">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试验用药品是否重新包装：</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是（如生成新的批号请提供试验用药品包装批号与药检报告批号关联说明</w:t>
            </w:r>
            <w:r w:rsidR="00CA4B14">
              <w:rPr>
                <w:rFonts w:ascii="Times New Roman" w:hAnsi="Times New Roman" w:cs="Times New Roman"/>
                <w:color w:val="000000"/>
                <w:kern w:val="0"/>
                <w:sz w:val="24"/>
                <w:szCs w:val="24"/>
              </w:rPr>
              <w:t>，需申办方盖章确认</w:t>
            </w:r>
            <w:r>
              <w:rPr>
                <w:rFonts w:ascii="Times New Roman" w:hAnsi="Times New Roman" w:cs="Times New Roman"/>
                <w:color w:val="000000"/>
                <w:kern w:val="0"/>
                <w:sz w:val="24"/>
                <w:szCs w:val="24"/>
              </w:rPr>
              <w:t>）</w:t>
            </w:r>
            <w:r w:rsidR="00F121F9">
              <w:rPr>
                <w:rFonts w:ascii="Times New Roman" w:hAnsi="Times New Roman" w:cs="Times New Roman" w:hint="eastAsia"/>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否</w:t>
            </w:r>
            <w:r>
              <w:rPr>
                <w:rFonts w:ascii="Times New Roman" w:hAnsi="Times New Roman" w:cs="Times New Roman"/>
                <w:color w:val="000000"/>
                <w:kern w:val="0"/>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316B1F" w:rsidTr="00F121F9">
        <w:trPr>
          <w:trHeight w:val="495"/>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5</w:t>
            </w:r>
          </w:p>
        </w:tc>
        <w:tc>
          <w:tcPr>
            <w:tcW w:w="12782" w:type="dxa"/>
            <w:tcBorders>
              <w:top w:val="single" w:sz="4" w:space="0" w:color="auto"/>
              <w:left w:val="single" w:sz="4" w:space="0" w:color="auto"/>
              <w:bottom w:val="single" w:sz="4" w:space="0" w:color="auto"/>
              <w:right w:val="single" w:sz="4" w:space="0" w:color="auto"/>
            </w:tcBorders>
            <w:vAlign w:val="center"/>
          </w:tcPr>
          <w:p w:rsidR="00316B1F" w:rsidRDefault="0076756A">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药品</w:t>
            </w:r>
            <w:r>
              <w:rPr>
                <w:rFonts w:ascii="Times New Roman" w:hAnsi="Times New Roman" w:cs="Times New Roman"/>
                <w:color w:val="000000"/>
                <w:kern w:val="0"/>
                <w:sz w:val="24"/>
                <w:szCs w:val="24"/>
              </w:rPr>
              <w:t>编号：</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有</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无</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316B1F" w:rsidRPr="00F121F9" w:rsidTr="00F121F9">
        <w:trPr>
          <w:trHeight w:val="495"/>
          <w:jc w:val="center"/>
        </w:trPr>
        <w:tc>
          <w:tcPr>
            <w:tcW w:w="1140" w:type="dxa"/>
            <w:tcBorders>
              <w:top w:val="single" w:sz="4" w:space="0" w:color="auto"/>
              <w:left w:val="single" w:sz="4" w:space="0" w:color="auto"/>
              <w:bottom w:val="single" w:sz="4" w:space="0" w:color="auto"/>
              <w:right w:val="single" w:sz="4" w:space="0" w:color="auto"/>
            </w:tcBorders>
            <w:vAlign w:val="center"/>
          </w:tcPr>
          <w:p w:rsidR="00316B1F" w:rsidRDefault="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6</w:t>
            </w:r>
          </w:p>
        </w:tc>
        <w:tc>
          <w:tcPr>
            <w:tcW w:w="12782" w:type="dxa"/>
            <w:tcBorders>
              <w:top w:val="single" w:sz="4" w:space="0" w:color="auto"/>
              <w:left w:val="single" w:sz="4" w:space="0" w:color="auto"/>
              <w:bottom w:val="single" w:sz="4" w:space="0" w:color="auto"/>
              <w:right w:val="single" w:sz="4" w:space="0" w:color="auto"/>
            </w:tcBorders>
            <w:vAlign w:val="center"/>
          </w:tcPr>
          <w:p w:rsidR="00316B1F" w:rsidRDefault="0076756A" w:rsidP="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药品接收时是否需要</w:t>
            </w:r>
            <w:r>
              <w:rPr>
                <w:rFonts w:ascii="Times New Roman" w:hAnsi="Times New Roman" w:cs="Times New Roman"/>
                <w:color w:val="000000"/>
                <w:kern w:val="0"/>
                <w:sz w:val="24"/>
                <w:szCs w:val="24"/>
              </w:rPr>
              <w:t>IWRS</w:t>
            </w:r>
            <w:r>
              <w:rPr>
                <w:rFonts w:ascii="Times New Roman" w:hAnsi="Times New Roman" w:cs="Times New Roman"/>
                <w:color w:val="000000"/>
                <w:kern w:val="0"/>
                <w:sz w:val="24"/>
                <w:szCs w:val="24"/>
              </w:rPr>
              <w:t>等系统确认：</w:t>
            </w:r>
            <w:r w:rsidR="00F121F9">
              <w:rPr>
                <w:rFonts w:ascii="仿宋" w:eastAsia="仿宋" w:hAnsi="仿宋" w:hint="eastAsia"/>
                <w:sz w:val="24"/>
                <w:szCs w:val="24"/>
              </w:rPr>
              <w:t>□</w:t>
            </w:r>
            <w:r>
              <w:rPr>
                <w:rFonts w:ascii="Times New Roman" w:hAnsi="Times New Roman" w:cs="Times New Roman"/>
                <w:color w:val="000000"/>
                <w:kern w:val="0"/>
                <w:sz w:val="24"/>
                <w:szCs w:val="24"/>
              </w:rPr>
              <w:t>需要（如需要，</w:t>
            </w:r>
            <w:proofErr w:type="gramStart"/>
            <w:r>
              <w:rPr>
                <w:rFonts w:ascii="Times New Roman" w:hAnsi="Times New Roman" w:cs="Times New Roman"/>
                <w:color w:val="000000"/>
                <w:kern w:val="0"/>
                <w:sz w:val="24"/>
                <w:szCs w:val="24"/>
              </w:rPr>
              <w:t>请申请</w:t>
            </w:r>
            <w:proofErr w:type="gramEnd"/>
            <w:r>
              <w:rPr>
                <w:rFonts w:ascii="Times New Roman" w:hAnsi="Times New Roman" w:cs="Times New Roman"/>
                <w:color w:val="000000"/>
                <w:kern w:val="0"/>
                <w:sz w:val="24"/>
                <w:szCs w:val="24"/>
              </w:rPr>
              <w:t>相关人员</w:t>
            </w:r>
            <w:r>
              <w:rPr>
                <w:rFonts w:ascii="Times New Roman" w:hAnsi="Times New Roman" w:cs="Times New Roman"/>
                <w:color w:val="000000"/>
                <w:kern w:val="0"/>
                <w:sz w:val="24"/>
                <w:szCs w:val="24"/>
              </w:rPr>
              <w:t>IWRS</w:t>
            </w:r>
            <w:r>
              <w:rPr>
                <w:rFonts w:ascii="Times New Roman" w:hAnsi="Times New Roman" w:cs="Times New Roman"/>
                <w:color w:val="000000"/>
                <w:kern w:val="0"/>
                <w:sz w:val="24"/>
                <w:szCs w:val="24"/>
              </w:rPr>
              <w:t>等账号）</w:t>
            </w:r>
            <w:r>
              <w:rPr>
                <w:rFonts w:ascii="Times New Roman" w:hAnsi="Times New Roman" w:cs="Times New Roman"/>
                <w:color w:val="000000"/>
                <w:kern w:val="0"/>
                <w:sz w:val="24"/>
                <w:szCs w:val="24"/>
              </w:rPr>
              <w:t xml:space="preserve">       </w:t>
            </w:r>
            <w:r w:rsidR="00F121F9">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不需要</w:t>
            </w:r>
          </w:p>
        </w:tc>
        <w:tc>
          <w:tcPr>
            <w:tcW w:w="1558" w:type="dxa"/>
            <w:tcBorders>
              <w:top w:val="single" w:sz="4" w:space="0" w:color="auto"/>
              <w:left w:val="single" w:sz="4" w:space="0" w:color="auto"/>
              <w:bottom w:val="single" w:sz="4" w:space="0" w:color="auto"/>
              <w:right w:val="single" w:sz="4" w:space="0" w:color="auto"/>
            </w:tcBorders>
            <w:vAlign w:val="bottom"/>
          </w:tcPr>
          <w:p w:rsidR="00316B1F" w:rsidRDefault="00316B1F">
            <w:pPr>
              <w:widowControl/>
              <w:jc w:val="left"/>
              <w:rPr>
                <w:rFonts w:ascii="Times New Roman" w:hAnsi="Times New Roman" w:cs="Times New Roman"/>
                <w:color w:val="000000"/>
                <w:kern w:val="0"/>
                <w:sz w:val="24"/>
                <w:szCs w:val="24"/>
              </w:rPr>
            </w:pPr>
          </w:p>
        </w:tc>
      </w:tr>
      <w:tr w:rsidR="00F121F9" w:rsidRPr="00F121F9" w:rsidTr="00F121F9">
        <w:trPr>
          <w:trHeight w:val="495"/>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hint="eastAsia"/>
                <w:color w:val="000000"/>
                <w:kern w:val="0"/>
                <w:sz w:val="24"/>
                <w:szCs w:val="24"/>
              </w:rPr>
            </w:pPr>
            <w:r>
              <w:rPr>
                <w:rFonts w:ascii="Times New Roman" w:hAnsi="Times New Roman" w:cs="Times New Roman" w:hint="eastAsia"/>
                <w:color w:val="000000"/>
                <w:kern w:val="0"/>
                <w:sz w:val="24"/>
                <w:szCs w:val="24"/>
              </w:rPr>
              <w:t>7</w:t>
            </w:r>
          </w:p>
        </w:tc>
        <w:tc>
          <w:tcPr>
            <w:tcW w:w="12782" w:type="dxa"/>
            <w:tcBorders>
              <w:top w:val="single" w:sz="4" w:space="0" w:color="auto"/>
              <w:left w:val="single" w:sz="4" w:space="0" w:color="auto"/>
              <w:bottom w:val="single" w:sz="4" w:space="0" w:color="auto"/>
              <w:right w:val="single" w:sz="4" w:space="0" w:color="auto"/>
            </w:tcBorders>
            <w:vAlign w:val="center"/>
          </w:tcPr>
          <w:p w:rsidR="00F121F9" w:rsidRDefault="00F121F9" w:rsidP="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药品</w:t>
            </w:r>
            <w:r>
              <w:rPr>
                <w:rFonts w:ascii="Times New Roman" w:hAnsi="Times New Roman" w:cs="Times New Roman" w:hint="eastAsia"/>
                <w:color w:val="000000"/>
                <w:kern w:val="0"/>
                <w:sz w:val="24"/>
                <w:szCs w:val="24"/>
              </w:rPr>
              <w:t>发放</w:t>
            </w:r>
            <w:r>
              <w:rPr>
                <w:rFonts w:ascii="Times New Roman" w:hAnsi="Times New Roman" w:cs="Times New Roman"/>
                <w:color w:val="000000"/>
                <w:kern w:val="0"/>
                <w:sz w:val="24"/>
                <w:szCs w:val="24"/>
              </w:rPr>
              <w:t>时是否需要</w:t>
            </w:r>
            <w:r>
              <w:rPr>
                <w:rFonts w:ascii="Times New Roman" w:hAnsi="Times New Roman" w:cs="Times New Roman"/>
                <w:color w:val="000000"/>
                <w:kern w:val="0"/>
                <w:sz w:val="24"/>
                <w:szCs w:val="24"/>
              </w:rPr>
              <w:t>IWRS</w:t>
            </w:r>
            <w:r>
              <w:rPr>
                <w:rFonts w:ascii="Times New Roman" w:hAnsi="Times New Roman" w:cs="Times New Roman"/>
                <w:color w:val="000000"/>
                <w:kern w:val="0"/>
                <w:sz w:val="24"/>
                <w:szCs w:val="24"/>
              </w:rPr>
              <w:t>等系统确认：</w:t>
            </w:r>
            <w:r>
              <w:rPr>
                <w:rFonts w:ascii="仿宋" w:eastAsia="仿宋" w:hAnsi="仿宋" w:hint="eastAsia"/>
                <w:sz w:val="24"/>
                <w:szCs w:val="24"/>
              </w:rPr>
              <w:t>□</w:t>
            </w:r>
            <w:r>
              <w:rPr>
                <w:rFonts w:ascii="Times New Roman" w:hAnsi="Times New Roman" w:cs="Times New Roman"/>
                <w:color w:val="000000"/>
                <w:kern w:val="0"/>
                <w:sz w:val="24"/>
                <w:szCs w:val="24"/>
              </w:rPr>
              <w:t>需要</w:t>
            </w:r>
            <w:r>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不需要</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RPr="00F121F9" w:rsidTr="00F121F9">
        <w:trPr>
          <w:trHeight w:val="495"/>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hint="eastAsia"/>
                <w:color w:val="000000"/>
                <w:kern w:val="0"/>
                <w:sz w:val="24"/>
                <w:szCs w:val="24"/>
              </w:rPr>
            </w:pPr>
            <w:r>
              <w:rPr>
                <w:rFonts w:ascii="Times New Roman" w:hAnsi="Times New Roman" w:cs="Times New Roman" w:hint="eastAsia"/>
                <w:color w:val="000000"/>
                <w:kern w:val="0"/>
                <w:sz w:val="24"/>
                <w:szCs w:val="24"/>
              </w:rPr>
              <w:t>8</w:t>
            </w:r>
          </w:p>
        </w:tc>
        <w:tc>
          <w:tcPr>
            <w:tcW w:w="12782" w:type="dxa"/>
            <w:tcBorders>
              <w:top w:val="single" w:sz="4" w:space="0" w:color="auto"/>
              <w:left w:val="single" w:sz="4" w:space="0" w:color="auto"/>
              <w:bottom w:val="single" w:sz="4" w:space="0" w:color="auto"/>
              <w:right w:val="single" w:sz="4" w:space="0" w:color="auto"/>
            </w:tcBorders>
            <w:vAlign w:val="center"/>
          </w:tcPr>
          <w:p w:rsidR="00F121F9" w:rsidRDefault="00F121F9" w:rsidP="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药品</w:t>
            </w:r>
            <w:r>
              <w:rPr>
                <w:rFonts w:ascii="Times New Roman" w:hAnsi="Times New Roman" w:cs="Times New Roman" w:hint="eastAsia"/>
                <w:color w:val="000000"/>
                <w:kern w:val="0"/>
                <w:sz w:val="24"/>
                <w:szCs w:val="24"/>
              </w:rPr>
              <w:t>回收</w:t>
            </w:r>
            <w:r>
              <w:rPr>
                <w:rFonts w:ascii="Times New Roman" w:hAnsi="Times New Roman" w:cs="Times New Roman"/>
                <w:color w:val="000000"/>
                <w:kern w:val="0"/>
                <w:sz w:val="24"/>
                <w:szCs w:val="24"/>
              </w:rPr>
              <w:t>时是否需要</w:t>
            </w:r>
            <w:r>
              <w:rPr>
                <w:rFonts w:ascii="Times New Roman" w:hAnsi="Times New Roman" w:cs="Times New Roman"/>
                <w:color w:val="000000"/>
                <w:kern w:val="0"/>
                <w:sz w:val="24"/>
                <w:szCs w:val="24"/>
              </w:rPr>
              <w:t>IWRS</w:t>
            </w:r>
            <w:r>
              <w:rPr>
                <w:rFonts w:ascii="Times New Roman" w:hAnsi="Times New Roman" w:cs="Times New Roman"/>
                <w:color w:val="000000"/>
                <w:kern w:val="0"/>
                <w:sz w:val="24"/>
                <w:szCs w:val="24"/>
              </w:rPr>
              <w:t>等系统确认：</w:t>
            </w:r>
            <w:r>
              <w:rPr>
                <w:rFonts w:ascii="仿宋" w:eastAsia="仿宋" w:hAnsi="仿宋" w:hint="eastAsia"/>
                <w:sz w:val="24"/>
                <w:szCs w:val="24"/>
              </w:rPr>
              <w:t>□</w:t>
            </w:r>
            <w:r>
              <w:rPr>
                <w:rFonts w:ascii="Times New Roman" w:hAnsi="Times New Roman" w:cs="Times New Roman"/>
                <w:color w:val="000000"/>
                <w:kern w:val="0"/>
                <w:sz w:val="24"/>
                <w:szCs w:val="24"/>
              </w:rPr>
              <w:t>需要</w:t>
            </w:r>
            <w:r>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不需要</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495"/>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lastRenderedPageBreak/>
              <w:t>9</w:t>
            </w:r>
          </w:p>
        </w:tc>
        <w:tc>
          <w:tcPr>
            <w:tcW w:w="12782"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运送途中温度监测（从申办方至中心药房）：</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需温度计监测</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不适用</w:t>
            </w:r>
            <w:r>
              <w:rPr>
                <w:rFonts w:ascii="Times New Roman" w:hAnsi="Times New Roman" w:cs="Times New Roman"/>
                <w:color w:val="000000"/>
                <w:kern w:val="0"/>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382"/>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10</w:t>
            </w:r>
          </w:p>
        </w:tc>
        <w:tc>
          <w:tcPr>
            <w:tcW w:w="12782" w:type="dxa"/>
            <w:tcBorders>
              <w:top w:val="single" w:sz="4" w:space="0" w:color="auto"/>
              <w:left w:val="single" w:sz="4" w:space="0" w:color="auto"/>
              <w:bottom w:val="single" w:sz="4" w:space="0" w:color="auto"/>
              <w:right w:val="nil"/>
            </w:tcBorders>
            <w:vAlign w:val="center"/>
          </w:tcPr>
          <w:p w:rsidR="00F121F9" w:rsidRDefault="00F121F9">
            <w:pPr>
              <w:widowControl/>
              <w:spacing w:line="360" w:lineRule="auto"/>
              <w:jc w:val="left"/>
              <w:rPr>
                <w:rFonts w:ascii="Times New Roman" w:hAnsi="Times New Roman" w:cs="Times New Roman" w:hint="eastAsia"/>
                <w:color w:val="000000"/>
                <w:kern w:val="0"/>
                <w:sz w:val="24"/>
                <w:szCs w:val="24"/>
              </w:rPr>
            </w:pPr>
            <w:r>
              <w:rPr>
                <w:rFonts w:ascii="Times New Roman" w:hAnsi="Times New Roman" w:cs="Times New Roman"/>
                <w:color w:val="000000"/>
                <w:kern w:val="0"/>
                <w:sz w:val="24"/>
                <w:szCs w:val="24"/>
              </w:rPr>
              <w:t>转运途中温度监测（从中心药房</w:t>
            </w:r>
            <w:proofErr w:type="gramStart"/>
            <w:r>
              <w:rPr>
                <w:rFonts w:ascii="Times New Roman" w:hAnsi="Times New Roman" w:cs="Times New Roman"/>
                <w:color w:val="000000"/>
                <w:kern w:val="0"/>
                <w:sz w:val="24"/>
                <w:szCs w:val="24"/>
              </w:rPr>
              <w:t>至专业</w:t>
            </w:r>
            <w:proofErr w:type="gramEnd"/>
            <w:r>
              <w:rPr>
                <w:rFonts w:ascii="Times New Roman" w:hAnsi="Times New Roman" w:cs="Times New Roman"/>
                <w:color w:val="000000"/>
                <w:kern w:val="0"/>
                <w:sz w:val="24"/>
                <w:szCs w:val="24"/>
              </w:rPr>
              <w:t>科室）：</w:t>
            </w:r>
            <w:r>
              <w:rPr>
                <w:rFonts w:ascii="仿宋" w:eastAsia="仿宋" w:hAnsi="仿宋" w:hint="eastAsia"/>
                <w:sz w:val="24"/>
                <w:szCs w:val="24"/>
              </w:rPr>
              <w:t>□</w:t>
            </w:r>
            <w:r>
              <w:rPr>
                <w:rFonts w:ascii="Times New Roman" w:hAnsi="Times New Roman" w:cs="Times New Roman"/>
                <w:color w:val="000000"/>
                <w:kern w:val="0"/>
                <w:sz w:val="24"/>
                <w:szCs w:val="24"/>
              </w:rPr>
              <w:t>需要（如需要请提供转运箱及有校准证书的随箱温度计）</w:t>
            </w:r>
            <w:r>
              <w:rPr>
                <w:rFonts w:ascii="Times New Roman" w:hAnsi="Times New Roman" w:cs="Times New Roman"/>
                <w:color w:val="000000"/>
                <w:kern w:val="0"/>
                <w:sz w:val="24"/>
                <w:szCs w:val="24"/>
              </w:rPr>
              <w:t xml:space="preserve">       </w:t>
            </w:r>
          </w:p>
          <w:p w:rsidR="00F121F9" w:rsidRDefault="00F121F9" w:rsidP="00F121F9">
            <w:pPr>
              <w:widowControl/>
              <w:spacing w:line="360" w:lineRule="auto"/>
              <w:ind w:firstLineChars="2100" w:firstLine="5040"/>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不需要</w:t>
            </w:r>
            <w:r>
              <w:rPr>
                <w:rFonts w:ascii="Times New Roman" w:hAnsi="Times New Roman" w:cs="Times New Roman" w:hint="eastAsia"/>
                <w:color w:val="000000"/>
                <w:kern w:val="0"/>
                <w:sz w:val="24"/>
                <w:szCs w:val="24"/>
              </w:rPr>
              <w:t>（请备注原因）</w:t>
            </w:r>
          </w:p>
        </w:tc>
        <w:tc>
          <w:tcPr>
            <w:tcW w:w="1558"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rPr>
                <w:rFonts w:ascii="Times New Roman" w:hAnsi="Times New Roman" w:cs="Times New Roman"/>
                <w:color w:val="000000"/>
                <w:kern w:val="0"/>
                <w:sz w:val="24"/>
                <w:szCs w:val="24"/>
              </w:rPr>
            </w:pPr>
          </w:p>
        </w:tc>
      </w:tr>
      <w:tr w:rsidR="00F121F9" w:rsidTr="00F121F9">
        <w:trPr>
          <w:trHeight w:val="382"/>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hint="eastAsia"/>
                <w:color w:val="000000"/>
                <w:kern w:val="0"/>
                <w:sz w:val="24"/>
                <w:szCs w:val="24"/>
              </w:rPr>
            </w:pPr>
            <w:r>
              <w:rPr>
                <w:rFonts w:ascii="Times New Roman" w:hAnsi="Times New Roman" w:cs="Times New Roman" w:hint="eastAsia"/>
                <w:color w:val="000000"/>
                <w:kern w:val="0"/>
                <w:sz w:val="24"/>
                <w:szCs w:val="24"/>
              </w:rPr>
              <w:t>11</w:t>
            </w:r>
          </w:p>
        </w:tc>
        <w:tc>
          <w:tcPr>
            <w:tcW w:w="12782" w:type="dxa"/>
            <w:tcBorders>
              <w:top w:val="single" w:sz="4" w:space="0" w:color="auto"/>
              <w:left w:val="single" w:sz="4" w:space="0" w:color="auto"/>
              <w:bottom w:val="single" w:sz="4" w:space="0" w:color="auto"/>
              <w:right w:val="nil"/>
            </w:tcBorders>
            <w:vAlign w:val="center"/>
          </w:tcPr>
          <w:p w:rsidR="00F121F9" w:rsidRDefault="00F121F9" w:rsidP="00BA4853">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试验用药品是否有稳定性报告：</w:t>
            </w:r>
            <w:r>
              <w:rPr>
                <w:rFonts w:ascii="仿宋" w:eastAsia="仿宋" w:hAnsi="仿宋" w:hint="eastAsia"/>
                <w:sz w:val="24"/>
                <w:szCs w:val="24"/>
              </w:rPr>
              <w:t>□</w:t>
            </w:r>
            <w:r>
              <w:rPr>
                <w:rFonts w:ascii="Times New Roman" w:hAnsi="Times New Roman" w:cs="Times New Roman" w:hint="eastAsia"/>
                <w:color w:val="000000"/>
                <w:kern w:val="0"/>
                <w:sz w:val="24"/>
                <w:szCs w:val="24"/>
              </w:rPr>
              <w:t>有</w:t>
            </w:r>
            <w:r>
              <w:rPr>
                <w:rFonts w:ascii="Times New Roman" w:hAnsi="Times New Roman" w:cs="Times New Roman"/>
                <w:color w:val="000000"/>
                <w:kern w:val="0"/>
                <w:sz w:val="24"/>
                <w:szCs w:val="24"/>
              </w:rPr>
              <w:t>（如</w:t>
            </w:r>
            <w:r>
              <w:rPr>
                <w:rFonts w:ascii="Times New Roman" w:hAnsi="Times New Roman" w:cs="Times New Roman" w:hint="eastAsia"/>
                <w:color w:val="000000"/>
                <w:kern w:val="0"/>
                <w:sz w:val="24"/>
                <w:szCs w:val="24"/>
              </w:rPr>
              <w:t>有</w:t>
            </w:r>
            <w:r>
              <w:rPr>
                <w:rFonts w:ascii="Times New Roman" w:hAnsi="Times New Roman" w:cs="Times New Roman"/>
                <w:color w:val="000000"/>
                <w:kern w:val="0"/>
                <w:sz w:val="24"/>
                <w:szCs w:val="24"/>
              </w:rPr>
              <w:t>请打印附在文件夹中</w:t>
            </w:r>
            <w:r>
              <w:rPr>
                <w:rFonts w:ascii="Times New Roman" w:hAnsi="Times New Roman" w:cs="Times New Roman"/>
                <w:color w:val="000000"/>
                <w:kern w:val="0"/>
                <w:sz w:val="24"/>
                <w:szCs w:val="24"/>
              </w:rPr>
              <w:t>）</w:t>
            </w:r>
            <w:r w:rsidR="00BA4853">
              <w:rPr>
                <w:rFonts w:ascii="Times New Roman" w:hAnsi="Times New Roman" w:cs="Times New Roman" w:hint="eastAsia"/>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否</w:t>
            </w:r>
          </w:p>
        </w:tc>
        <w:tc>
          <w:tcPr>
            <w:tcW w:w="1558"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rPr>
                <w:rFonts w:ascii="Times New Roman" w:hAnsi="Times New Roman" w:cs="Times New Roman"/>
                <w:color w:val="000000"/>
                <w:kern w:val="0"/>
                <w:sz w:val="24"/>
                <w:szCs w:val="24"/>
              </w:rPr>
            </w:pPr>
          </w:p>
        </w:tc>
      </w:tr>
      <w:tr w:rsidR="00F121F9" w:rsidTr="00F121F9">
        <w:trPr>
          <w:trHeight w:val="1650"/>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12</w:t>
            </w:r>
          </w:p>
        </w:tc>
        <w:tc>
          <w:tcPr>
            <w:tcW w:w="12782"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spacing w:line="360" w:lineRule="auto"/>
              <w:jc w:val="left"/>
              <w:rPr>
                <w:rFonts w:ascii="Times New Roman" w:hAnsi="Times New Roman" w:cs="Times New Roman" w:hint="eastAsia"/>
                <w:color w:val="000000"/>
                <w:kern w:val="0"/>
                <w:sz w:val="24"/>
                <w:szCs w:val="24"/>
              </w:rPr>
            </w:pPr>
            <w:r>
              <w:rPr>
                <w:rFonts w:ascii="Times New Roman" w:hAnsi="Times New Roman" w:cs="Times New Roman"/>
                <w:color w:val="000000"/>
                <w:kern w:val="0"/>
                <w:sz w:val="24"/>
                <w:szCs w:val="24"/>
              </w:rPr>
              <w:t>试验用药品发放规则或随机方法：</w:t>
            </w:r>
            <w:r>
              <w:rPr>
                <w:rFonts w:ascii="Times New Roman" w:hAnsi="Times New Roman" w:cs="Times New Roman"/>
                <w:color w:val="000000"/>
                <w:kern w:val="0"/>
                <w:sz w:val="24"/>
                <w:szCs w:val="24"/>
              </w:rPr>
              <w:t xml:space="preserve">                                                                                                                                                                                                                                                                                                      </w:t>
            </w:r>
            <w:r>
              <w:rPr>
                <w:rFonts w:ascii="仿宋" w:eastAsia="仿宋" w:hAnsi="仿宋" w:hint="eastAsia"/>
                <w:sz w:val="24"/>
                <w:szCs w:val="24"/>
              </w:rPr>
              <w:t>□</w:t>
            </w:r>
            <w:r>
              <w:rPr>
                <w:rFonts w:ascii="Times New Roman" w:hAnsi="Times New Roman" w:cs="Times New Roman"/>
                <w:color w:val="000000"/>
                <w:kern w:val="0"/>
                <w:sz w:val="24"/>
                <w:szCs w:val="24"/>
              </w:rPr>
              <w:t>按药品编号顺序发放</w:t>
            </w:r>
            <w:r>
              <w:rPr>
                <w:rFonts w:ascii="Times New Roman" w:hAnsi="Times New Roman" w:cs="Times New Roman"/>
                <w:color w:val="000000"/>
                <w:kern w:val="0"/>
                <w:sz w:val="24"/>
                <w:szCs w:val="24"/>
              </w:rPr>
              <w:t xml:space="preserve">                                                                                </w:t>
            </w:r>
          </w:p>
          <w:p w:rsidR="00F121F9" w:rsidRDefault="00F121F9">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IWRS</w:t>
            </w:r>
            <w:r>
              <w:rPr>
                <w:rFonts w:ascii="Times New Roman" w:hAnsi="Times New Roman" w:cs="Times New Roman"/>
                <w:color w:val="000000"/>
                <w:kern w:val="0"/>
                <w:sz w:val="24"/>
                <w:szCs w:val="24"/>
              </w:rPr>
              <w:t>等系统随机（取药时需</w:t>
            </w:r>
            <w:r>
              <w:rPr>
                <w:rFonts w:ascii="Times New Roman" w:hAnsi="Times New Roman" w:cs="Times New Roman" w:hint="eastAsia"/>
                <w:color w:val="000000"/>
                <w:kern w:val="0"/>
                <w:sz w:val="24"/>
                <w:szCs w:val="24"/>
              </w:rPr>
              <w:t>携带</w:t>
            </w:r>
            <w:r>
              <w:rPr>
                <w:rFonts w:ascii="Times New Roman" w:hAnsi="Times New Roman" w:cs="Times New Roman"/>
                <w:color w:val="000000"/>
                <w:kern w:val="0"/>
                <w:sz w:val="24"/>
                <w:szCs w:val="24"/>
              </w:rPr>
              <w:t>随机页面或反馈邮件</w:t>
            </w:r>
            <w:r>
              <w:rPr>
                <w:rFonts w:ascii="Times New Roman" w:hAnsi="Times New Roman" w:cs="Times New Roman" w:hint="eastAsia"/>
                <w:color w:val="000000"/>
                <w:kern w:val="0"/>
                <w:sz w:val="24"/>
                <w:szCs w:val="24"/>
              </w:rPr>
              <w:t>打印版本便于核对</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p>
          <w:p w:rsidR="00F121F9" w:rsidRDefault="00F121F9">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随机信封</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随机卡片</w:t>
            </w:r>
          </w:p>
          <w:p w:rsidR="00F121F9" w:rsidRDefault="00F121F9">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其他情况：</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1380"/>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13</w:t>
            </w:r>
          </w:p>
        </w:tc>
        <w:tc>
          <w:tcPr>
            <w:tcW w:w="12782" w:type="dxa"/>
            <w:tcBorders>
              <w:top w:val="single" w:sz="4" w:space="0" w:color="auto"/>
              <w:left w:val="single" w:sz="4" w:space="0" w:color="auto"/>
              <w:bottom w:val="single" w:sz="4" w:space="0" w:color="auto"/>
              <w:right w:val="nil"/>
            </w:tcBorders>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试验用药品发放日程（根据试验流程图以表格形式简要概括访视周期、发放药品、发放数量等）：</w:t>
            </w:r>
          </w:p>
          <w:p w:rsidR="00F121F9" w:rsidRDefault="00F121F9">
            <w:pPr>
              <w:widowControl/>
              <w:spacing w:line="360" w:lineRule="auto"/>
              <w:jc w:val="left"/>
              <w:rPr>
                <w:rFonts w:ascii="Times New Roman" w:hAnsi="Times New Roman" w:cs="Times New Roman"/>
                <w:color w:val="000000"/>
                <w:kern w:val="0"/>
                <w:sz w:val="24"/>
                <w:szCs w:val="24"/>
              </w:rPr>
            </w:pPr>
          </w:p>
          <w:p w:rsidR="00F121F9" w:rsidRDefault="00F121F9">
            <w:pPr>
              <w:widowControl/>
              <w:spacing w:line="360" w:lineRule="auto"/>
              <w:jc w:val="left"/>
              <w:rPr>
                <w:rFonts w:ascii="Times New Roman" w:hAnsi="Times New Roman" w:cs="Times New Roman"/>
                <w:color w:val="000000"/>
                <w:kern w:val="0"/>
                <w:sz w:val="24"/>
                <w:szCs w:val="24"/>
              </w:rPr>
            </w:pP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1196"/>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14</w:t>
            </w:r>
          </w:p>
        </w:tc>
        <w:tc>
          <w:tcPr>
            <w:tcW w:w="12782" w:type="dxa"/>
            <w:tcBorders>
              <w:top w:val="single" w:sz="4" w:space="0" w:color="auto"/>
              <w:left w:val="single" w:sz="4" w:space="0" w:color="auto"/>
              <w:bottom w:val="single" w:sz="4" w:space="0" w:color="auto"/>
              <w:right w:val="nil"/>
            </w:tcBorders>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用法用量及注意事项（</w:t>
            </w:r>
            <w:r>
              <w:rPr>
                <w:rFonts w:ascii="Times New Roman" w:hAnsi="Times New Roman" w:cs="Times New Roman" w:hint="eastAsia"/>
                <w:color w:val="000000"/>
                <w:kern w:val="0"/>
                <w:sz w:val="24"/>
                <w:szCs w:val="24"/>
              </w:rPr>
              <w:t>简单</w:t>
            </w:r>
            <w:r>
              <w:rPr>
                <w:rFonts w:ascii="Times New Roman" w:hAnsi="Times New Roman" w:cs="Times New Roman"/>
                <w:color w:val="000000"/>
                <w:kern w:val="0"/>
                <w:sz w:val="24"/>
                <w:szCs w:val="24"/>
              </w:rPr>
              <w:t>备注）：</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855"/>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rsidP="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15</w:t>
            </w:r>
          </w:p>
        </w:tc>
        <w:tc>
          <w:tcPr>
            <w:tcW w:w="12782" w:type="dxa"/>
            <w:tcBorders>
              <w:top w:val="single" w:sz="4" w:space="0" w:color="auto"/>
              <w:left w:val="single" w:sz="4" w:space="0" w:color="auto"/>
              <w:bottom w:val="single" w:sz="4" w:space="0" w:color="auto"/>
              <w:right w:val="nil"/>
            </w:tcBorders>
            <w:vAlign w:val="center"/>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库存不足时，药品补给方式：</w:t>
            </w:r>
            <w:r>
              <w:rPr>
                <w:rFonts w:ascii="Times New Roman" w:hAnsi="Times New Roman" w:cs="Times New Roman"/>
                <w:color w:val="000000"/>
                <w:kern w:val="0"/>
                <w:sz w:val="24"/>
                <w:szCs w:val="24"/>
              </w:rPr>
              <w:t xml:space="preserve">                                                                                                                                                                                                  </w:t>
            </w:r>
          </w:p>
          <w:p w:rsidR="00F121F9" w:rsidRDefault="00F121F9">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申办方根据系统</w:t>
            </w:r>
            <w:proofErr w:type="gramStart"/>
            <w:r>
              <w:rPr>
                <w:rFonts w:ascii="Times New Roman" w:hAnsi="Times New Roman" w:cs="Times New Roman"/>
                <w:color w:val="000000"/>
                <w:kern w:val="0"/>
                <w:sz w:val="24"/>
                <w:szCs w:val="24"/>
              </w:rPr>
              <w:t>中中心</w:t>
            </w:r>
            <w:proofErr w:type="gramEnd"/>
            <w:r>
              <w:rPr>
                <w:rFonts w:ascii="Times New Roman" w:hAnsi="Times New Roman" w:cs="Times New Roman"/>
                <w:color w:val="000000"/>
                <w:kern w:val="0"/>
                <w:sz w:val="24"/>
                <w:szCs w:val="24"/>
              </w:rPr>
              <w:t>库存情况自动发放</w:t>
            </w:r>
            <w:r>
              <w:rPr>
                <w:rFonts w:ascii="Times New Roman" w:hAnsi="Times New Roman" w:cs="Times New Roman"/>
                <w:color w:val="000000"/>
                <w:kern w:val="0"/>
                <w:sz w:val="24"/>
                <w:szCs w:val="24"/>
              </w:rPr>
              <w:t xml:space="preserve">       </w:t>
            </w:r>
          </w:p>
          <w:p w:rsidR="00F121F9" w:rsidRDefault="00F121F9">
            <w:pPr>
              <w:widowControl/>
              <w:spacing w:line="360" w:lineRule="auto"/>
              <w:jc w:val="left"/>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通知</w:t>
            </w:r>
            <w:r>
              <w:rPr>
                <w:rFonts w:ascii="Times New Roman" w:hAnsi="Times New Roman" w:cs="Times New Roman"/>
                <w:color w:val="000000"/>
                <w:kern w:val="0"/>
                <w:sz w:val="24"/>
                <w:szCs w:val="24"/>
              </w:rPr>
              <w:t>CRA/CRC</w:t>
            </w:r>
            <w:r>
              <w:rPr>
                <w:rFonts w:ascii="Times New Roman" w:hAnsi="Times New Roman" w:cs="Times New Roman"/>
                <w:color w:val="000000"/>
                <w:kern w:val="0"/>
                <w:sz w:val="24"/>
                <w:szCs w:val="24"/>
              </w:rPr>
              <w:t>，由</w:t>
            </w:r>
            <w:r>
              <w:rPr>
                <w:rFonts w:ascii="Times New Roman" w:hAnsi="Times New Roman" w:cs="Times New Roman"/>
                <w:color w:val="000000"/>
                <w:kern w:val="0"/>
                <w:sz w:val="24"/>
                <w:szCs w:val="24"/>
              </w:rPr>
              <w:t>CRA/CRC</w:t>
            </w:r>
            <w:r>
              <w:rPr>
                <w:rFonts w:ascii="Times New Roman" w:hAnsi="Times New Roman" w:cs="Times New Roman"/>
                <w:color w:val="000000"/>
                <w:kern w:val="0"/>
                <w:sz w:val="24"/>
                <w:szCs w:val="24"/>
              </w:rPr>
              <w:t>申请</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1290"/>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rsidP="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lastRenderedPageBreak/>
              <w:t>16</w:t>
            </w:r>
          </w:p>
        </w:tc>
        <w:tc>
          <w:tcPr>
            <w:tcW w:w="12782" w:type="dxa"/>
            <w:tcBorders>
              <w:top w:val="single" w:sz="4" w:space="0" w:color="auto"/>
              <w:left w:val="single" w:sz="4" w:space="0" w:color="auto"/>
              <w:bottom w:val="single" w:sz="4" w:space="0" w:color="auto"/>
              <w:right w:val="single" w:sz="4" w:space="0" w:color="auto"/>
            </w:tcBorders>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试验用药品回收：</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回收内容：</w:t>
            </w:r>
          </w:p>
          <w:p w:rsidR="00F121F9" w:rsidRDefault="00F121F9">
            <w:pPr>
              <w:widowControl/>
              <w:spacing w:line="360" w:lineRule="auto"/>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所有已用空包装，包括空盒、空板、空袋、空安瓿等（如有无需回收的空包装请备注）</w:t>
            </w:r>
          </w:p>
          <w:p w:rsidR="00F121F9" w:rsidRDefault="00F121F9">
            <w:pPr>
              <w:widowControl/>
              <w:spacing w:line="360" w:lineRule="auto"/>
              <w:rPr>
                <w:rFonts w:ascii="Times New Roman" w:hAnsi="Times New Roman" w:cs="Times New Roman"/>
                <w:color w:val="000000"/>
                <w:kern w:val="0"/>
                <w:sz w:val="24"/>
                <w:szCs w:val="24"/>
              </w:rPr>
            </w:pPr>
            <w:r>
              <w:rPr>
                <w:rFonts w:ascii="仿宋" w:eastAsia="仿宋" w:hAnsi="仿宋" w:hint="eastAsia"/>
                <w:sz w:val="24"/>
                <w:szCs w:val="24"/>
              </w:rPr>
              <w:t>□</w:t>
            </w:r>
            <w:r>
              <w:rPr>
                <w:rFonts w:ascii="Times New Roman" w:hAnsi="Times New Roman" w:cs="Times New Roman"/>
                <w:color w:val="000000"/>
                <w:kern w:val="0"/>
                <w:sz w:val="24"/>
                <w:szCs w:val="24"/>
              </w:rPr>
              <w:t>已发放的未用药品</w:t>
            </w:r>
            <w:r>
              <w:rPr>
                <w:rFonts w:ascii="Times New Roman" w:hAnsi="Times New Roman" w:cs="Times New Roman"/>
                <w:color w:val="000000"/>
                <w:kern w:val="0"/>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bottom"/>
          </w:tcPr>
          <w:p w:rsidR="00F121F9" w:rsidRDefault="00F121F9">
            <w:pPr>
              <w:widowControl/>
              <w:jc w:val="left"/>
              <w:rPr>
                <w:rFonts w:ascii="Times New Roman" w:hAnsi="Times New Roman" w:cs="Times New Roman"/>
                <w:color w:val="000000"/>
                <w:kern w:val="0"/>
                <w:sz w:val="24"/>
                <w:szCs w:val="24"/>
              </w:rPr>
            </w:pPr>
          </w:p>
        </w:tc>
      </w:tr>
      <w:tr w:rsidR="00F121F9" w:rsidTr="00F121F9">
        <w:trPr>
          <w:trHeight w:val="1273"/>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rsidP="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17</w:t>
            </w:r>
          </w:p>
        </w:tc>
        <w:tc>
          <w:tcPr>
            <w:tcW w:w="12782"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项目</w:t>
            </w:r>
            <w:r>
              <w:rPr>
                <w:rFonts w:ascii="Times New Roman" w:hAnsi="Times New Roman" w:cs="Times New Roman"/>
                <w:color w:val="000000"/>
                <w:kern w:val="0"/>
                <w:sz w:val="24"/>
                <w:szCs w:val="24"/>
              </w:rPr>
              <w:t>CRC</w:t>
            </w:r>
            <w:r>
              <w:rPr>
                <w:rFonts w:ascii="Times New Roman" w:hAnsi="Times New Roman" w:cs="Times New Roman"/>
                <w:color w:val="000000"/>
                <w:kern w:val="0"/>
                <w:sz w:val="24"/>
                <w:szCs w:val="24"/>
              </w:rPr>
              <w:t>信息：</w:t>
            </w:r>
          </w:p>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姓名：</w:t>
            </w:r>
            <w:r>
              <w:rPr>
                <w:rFonts w:ascii="Times New Roman" w:hAnsi="Times New Roman" w:cs="Times New Roman"/>
                <w:color w:val="000000"/>
                <w:kern w:val="0"/>
                <w:sz w:val="24"/>
                <w:szCs w:val="24"/>
              </w:rPr>
              <w:t xml:space="preserve">        </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手机：</w:t>
            </w:r>
            <w:r>
              <w:rPr>
                <w:rFonts w:ascii="Times New Roman" w:hAnsi="Times New Roman" w:cs="Times New Roman"/>
                <w:color w:val="000000"/>
                <w:kern w:val="0"/>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vAlign w:val="center"/>
          </w:tcPr>
          <w:p w:rsidR="00F121F9" w:rsidRDefault="00F121F9">
            <w:pPr>
              <w:widowControl/>
              <w:jc w:val="left"/>
              <w:rPr>
                <w:rFonts w:ascii="Times New Roman" w:hAnsi="Times New Roman" w:cs="Times New Roman"/>
                <w:color w:val="000000"/>
                <w:kern w:val="0"/>
                <w:sz w:val="24"/>
                <w:szCs w:val="24"/>
              </w:rPr>
            </w:pPr>
          </w:p>
        </w:tc>
      </w:tr>
      <w:tr w:rsidR="00F121F9">
        <w:trPr>
          <w:trHeight w:val="812"/>
          <w:jc w:val="center"/>
        </w:trPr>
        <w:tc>
          <w:tcPr>
            <w:tcW w:w="1140" w:type="dxa"/>
            <w:tcBorders>
              <w:top w:val="single" w:sz="4" w:space="0" w:color="auto"/>
              <w:left w:val="single" w:sz="4" w:space="0" w:color="auto"/>
              <w:bottom w:val="single" w:sz="4" w:space="0" w:color="auto"/>
              <w:right w:val="single" w:sz="4" w:space="0" w:color="auto"/>
            </w:tcBorders>
            <w:vAlign w:val="center"/>
          </w:tcPr>
          <w:p w:rsidR="00F121F9" w:rsidRDefault="00BA4853" w:rsidP="00CA4B1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18</w:t>
            </w:r>
          </w:p>
        </w:tc>
        <w:tc>
          <w:tcPr>
            <w:tcW w:w="14340" w:type="dxa"/>
            <w:gridSpan w:val="2"/>
            <w:tcBorders>
              <w:top w:val="single" w:sz="4" w:space="0" w:color="auto"/>
              <w:left w:val="single" w:sz="4" w:space="0" w:color="auto"/>
              <w:bottom w:val="single" w:sz="4" w:space="0" w:color="auto"/>
              <w:right w:val="single" w:sz="4" w:space="0" w:color="auto"/>
            </w:tcBorders>
            <w:vAlign w:val="center"/>
          </w:tcPr>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CRA</w:t>
            </w:r>
            <w:r>
              <w:rPr>
                <w:rFonts w:ascii="Times New Roman" w:hAnsi="Times New Roman" w:cs="Times New Roman"/>
                <w:color w:val="000000"/>
                <w:kern w:val="0"/>
                <w:sz w:val="24"/>
                <w:szCs w:val="24"/>
              </w:rPr>
              <w:t>联系方式：</w:t>
            </w:r>
          </w:p>
          <w:p w:rsidR="00F121F9" w:rsidRDefault="00F121F9">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姓名：</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手机：</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邮箱</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公司：</w:t>
            </w:r>
          </w:p>
        </w:tc>
      </w:tr>
    </w:tbl>
    <w:p w:rsidR="00316B1F" w:rsidRDefault="0076756A">
      <w:pPr>
        <w:spacing w:line="276" w:lineRule="auto"/>
        <w:rPr>
          <w:rFonts w:ascii="仿宋" w:eastAsia="仿宋" w:hAnsi="仿宋"/>
          <w:sz w:val="24"/>
          <w:szCs w:val="24"/>
        </w:rPr>
      </w:pPr>
      <w:r>
        <w:rPr>
          <w:rFonts w:ascii="仿宋" w:eastAsia="仿宋" w:hAnsi="仿宋" w:hint="eastAsia"/>
          <w:sz w:val="24"/>
          <w:szCs w:val="24"/>
        </w:rPr>
        <w:t>填写注意事项：</w:t>
      </w:r>
      <w:r>
        <w:rPr>
          <w:rFonts w:ascii="仿宋" w:eastAsia="仿宋" w:hAnsi="仿宋" w:hint="eastAsia"/>
          <w:sz w:val="24"/>
          <w:szCs w:val="24"/>
        </w:rPr>
        <w:t xml:space="preserve">  </w:t>
      </w:r>
    </w:p>
    <w:p w:rsidR="00316B1F" w:rsidRDefault="0076756A">
      <w:pPr>
        <w:pStyle w:val="a6"/>
        <w:numPr>
          <w:ilvl w:val="0"/>
          <w:numId w:val="1"/>
        </w:numPr>
        <w:spacing w:line="276" w:lineRule="auto"/>
        <w:ind w:firstLineChars="0"/>
        <w:rPr>
          <w:rFonts w:ascii="仿宋" w:eastAsia="仿宋" w:hAnsi="仿宋"/>
          <w:sz w:val="24"/>
          <w:szCs w:val="24"/>
        </w:rPr>
      </w:pPr>
      <w:r>
        <w:rPr>
          <w:rFonts w:ascii="仿宋" w:eastAsia="仿宋" w:hAnsi="仿宋" w:hint="eastAsia"/>
          <w:sz w:val="24"/>
          <w:szCs w:val="24"/>
        </w:rPr>
        <w:t>所有涉及的“□”请打“×”或者标注为“▇”；</w:t>
      </w:r>
    </w:p>
    <w:p w:rsidR="00316B1F" w:rsidRDefault="0076756A">
      <w:pPr>
        <w:pStyle w:val="a6"/>
        <w:numPr>
          <w:ilvl w:val="0"/>
          <w:numId w:val="1"/>
        </w:numPr>
        <w:spacing w:line="276" w:lineRule="auto"/>
        <w:ind w:firstLineChars="0"/>
        <w:rPr>
          <w:rFonts w:ascii="仿宋" w:eastAsia="仿宋" w:hAnsi="仿宋"/>
          <w:sz w:val="24"/>
          <w:szCs w:val="24"/>
        </w:rPr>
      </w:pPr>
      <w:r>
        <w:rPr>
          <w:rFonts w:ascii="仿宋" w:eastAsia="仿宋" w:hAnsi="仿宋" w:hint="eastAsia"/>
          <w:sz w:val="24"/>
          <w:szCs w:val="24"/>
        </w:rPr>
        <w:t>有任何特殊情况，可在相应的备注栏注明；</w:t>
      </w:r>
    </w:p>
    <w:p w:rsidR="00316B1F" w:rsidRDefault="0076756A">
      <w:pPr>
        <w:pStyle w:val="a6"/>
        <w:numPr>
          <w:ilvl w:val="0"/>
          <w:numId w:val="1"/>
        </w:numPr>
        <w:spacing w:line="276" w:lineRule="auto"/>
        <w:ind w:firstLineChars="0"/>
        <w:rPr>
          <w:rFonts w:ascii="仿宋" w:eastAsia="仿宋" w:hAnsi="仿宋"/>
          <w:sz w:val="24"/>
          <w:szCs w:val="24"/>
        </w:rPr>
      </w:pPr>
      <w:r>
        <w:rPr>
          <w:rFonts w:ascii="仿宋" w:eastAsia="仿宋" w:hAnsi="仿宋" w:hint="eastAsia"/>
          <w:sz w:val="24"/>
          <w:szCs w:val="24"/>
        </w:rPr>
        <w:t>表格填写完整后请填写人签字签日期，并与试验用药品管理文件夹一起递交至中心药房。</w:t>
      </w:r>
    </w:p>
    <w:p w:rsidR="00F121F9" w:rsidRDefault="00F121F9" w:rsidP="00F121F9">
      <w:pPr>
        <w:spacing w:beforeLines="50" w:before="156" w:line="440" w:lineRule="exact"/>
        <w:ind w:firstLineChars="1900" w:firstLine="4560"/>
        <w:rPr>
          <w:rFonts w:ascii="仿宋" w:eastAsia="仿宋" w:hAnsi="仿宋" w:hint="eastAsia"/>
          <w:sz w:val="24"/>
          <w:szCs w:val="24"/>
        </w:rPr>
      </w:pPr>
    </w:p>
    <w:p w:rsidR="00316B1F" w:rsidRDefault="0076756A" w:rsidP="00F121F9">
      <w:pPr>
        <w:spacing w:beforeLines="50" w:before="156" w:line="440" w:lineRule="exact"/>
        <w:ind w:firstLineChars="1900" w:firstLine="4560"/>
        <w:rPr>
          <w:rFonts w:ascii="仿宋" w:eastAsia="仿宋" w:hAnsi="仿宋"/>
          <w:sz w:val="24"/>
          <w:szCs w:val="24"/>
        </w:rPr>
      </w:pPr>
      <w:r>
        <w:rPr>
          <w:rFonts w:ascii="仿宋" w:eastAsia="仿宋" w:hAnsi="仿宋" w:hint="eastAsia"/>
          <w:sz w:val="24"/>
          <w:szCs w:val="24"/>
        </w:rPr>
        <w:t>填写人签字（</w:t>
      </w:r>
      <w:r>
        <w:rPr>
          <w:rFonts w:ascii="仿宋" w:eastAsia="仿宋" w:hAnsi="仿宋" w:hint="eastAsia"/>
          <w:sz w:val="24"/>
          <w:szCs w:val="24"/>
        </w:rPr>
        <w:t>申办方</w:t>
      </w:r>
      <w:r>
        <w:rPr>
          <w:rFonts w:ascii="仿宋" w:eastAsia="仿宋" w:hAnsi="仿宋" w:hint="eastAsia"/>
          <w:sz w:val="24"/>
          <w:szCs w:val="24"/>
        </w:rPr>
        <w:t>/</w:t>
      </w:r>
      <w:r>
        <w:rPr>
          <w:rFonts w:ascii="仿宋" w:eastAsia="仿宋" w:hAnsi="仿宋"/>
          <w:sz w:val="24"/>
          <w:szCs w:val="24"/>
        </w:rPr>
        <w:t>CRO</w:t>
      </w:r>
      <w:r>
        <w:rPr>
          <w:rFonts w:ascii="仿宋" w:eastAsia="仿宋" w:hAnsi="仿宋" w:hint="eastAsia"/>
          <w:sz w:val="24"/>
          <w:szCs w:val="24"/>
        </w:rPr>
        <w:t>公司</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 xml:space="preserve">      </w:t>
      </w:r>
      <w:r w:rsidR="00CA4B14">
        <w:rPr>
          <w:rFonts w:ascii="仿宋" w:eastAsia="仿宋" w:hAnsi="仿宋" w:hint="eastAsia"/>
          <w:sz w:val="24"/>
          <w:szCs w:val="24"/>
        </w:rPr>
        <w:t xml:space="preserve"> </w:t>
      </w:r>
      <w:r>
        <w:rPr>
          <w:rFonts w:ascii="仿宋" w:eastAsia="仿宋" w:hAnsi="仿宋"/>
          <w:sz w:val="24"/>
          <w:szCs w:val="24"/>
        </w:rPr>
        <w:t xml:space="preserve">  </w:t>
      </w:r>
      <w:r w:rsidR="00CA4B14">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日期：</w:t>
      </w:r>
    </w:p>
    <w:sectPr w:rsidR="00316B1F">
      <w:headerReference w:type="default" r:id="rId10"/>
      <w:footerReference w:type="default" r:id="rId11"/>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6A" w:rsidRDefault="0076756A">
      <w:r>
        <w:separator/>
      </w:r>
    </w:p>
  </w:endnote>
  <w:endnote w:type="continuationSeparator" w:id="0">
    <w:p w:rsidR="0076756A" w:rsidRDefault="007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1F" w:rsidRDefault="0076756A">
    <w:pPr>
      <w:pStyle w:val="a3"/>
    </w:pPr>
    <w:r>
      <w:rPr>
        <w:rFonts w:hint="eastAsia"/>
      </w:rPr>
      <w:t xml:space="preserve">                                                                                                                 </w:t>
    </w:r>
    <w:r>
      <w:fldChar w:fldCharType="begin"/>
    </w:r>
    <w:r>
      <w:instrText>PAGE   \* MERGEFORMAT</w:instrText>
    </w:r>
    <w:r>
      <w:fldChar w:fldCharType="separate"/>
    </w:r>
    <w:r w:rsidR="00036A40" w:rsidRPr="00036A40">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6A" w:rsidRDefault="0076756A">
      <w:r>
        <w:separator/>
      </w:r>
    </w:p>
  </w:footnote>
  <w:footnote w:type="continuationSeparator" w:id="0">
    <w:p w:rsidR="0076756A" w:rsidRDefault="0076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1F" w:rsidRDefault="00CA4B14">
    <w:pPr>
      <w:pStyle w:val="a4"/>
      <w:jc w:val="both"/>
    </w:pPr>
    <w:r>
      <w:rPr>
        <w:rFonts w:hint="eastAsia"/>
      </w:rPr>
      <w:t>中国医学科学院皮肤病医院</w:t>
    </w:r>
    <w:r w:rsidR="0076756A">
      <w:rPr>
        <w:rFonts w:hint="eastAsia"/>
      </w:rPr>
      <w:t xml:space="preserve"> </w:t>
    </w:r>
    <w:r w:rsidR="0076756A">
      <w:rPr>
        <w:rFonts w:hint="eastAsia"/>
      </w:rPr>
      <w:t>临床试验机构</w:t>
    </w:r>
    <w:r w:rsidR="0076756A">
      <w:rPr>
        <w:rFonts w:hint="eastAsia"/>
      </w:rPr>
      <w:t xml:space="preserve"> </w:t>
    </w:r>
    <w:r w:rsidR="0076756A">
      <w:rPr>
        <w:rFonts w:hint="eastAsia"/>
      </w:rPr>
      <w:t>中心药房</w:t>
    </w:r>
    <w:r w:rsidR="0076756A">
      <w:rPr>
        <w:rFonts w:hint="eastAsia"/>
      </w:rPr>
      <w:t xml:space="preserve">                                                                                   </w:t>
    </w:r>
    <w:r w:rsidR="0076756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7010"/>
    <w:multiLevelType w:val="multilevel"/>
    <w:tmpl w:val="18E070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F7"/>
    <w:rsid w:val="00036A40"/>
    <w:rsid w:val="00046943"/>
    <w:rsid w:val="000712F8"/>
    <w:rsid w:val="000D5185"/>
    <w:rsid w:val="00122789"/>
    <w:rsid w:val="00134E79"/>
    <w:rsid w:val="00150676"/>
    <w:rsid w:val="00171665"/>
    <w:rsid w:val="001819A2"/>
    <w:rsid w:val="001D4118"/>
    <w:rsid w:val="00244E70"/>
    <w:rsid w:val="002D15C7"/>
    <w:rsid w:val="002E005B"/>
    <w:rsid w:val="002F32E6"/>
    <w:rsid w:val="00316B1F"/>
    <w:rsid w:val="003E36FB"/>
    <w:rsid w:val="00402F71"/>
    <w:rsid w:val="00431A16"/>
    <w:rsid w:val="004E185A"/>
    <w:rsid w:val="005607FC"/>
    <w:rsid w:val="006251FC"/>
    <w:rsid w:val="00673588"/>
    <w:rsid w:val="006B7342"/>
    <w:rsid w:val="006D7775"/>
    <w:rsid w:val="00713C14"/>
    <w:rsid w:val="0076756A"/>
    <w:rsid w:val="00773F96"/>
    <w:rsid w:val="007A1B56"/>
    <w:rsid w:val="007E07B3"/>
    <w:rsid w:val="00820D80"/>
    <w:rsid w:val="00835AE0"/>
    <w:rsid w:val="00845343"/>
    <w:rsid w:val="008C4F2E"/>
    <w:rsid w:val="009A3D3C"/>
    <w:rsid w:val="009F06BD"/>
    <w:rsid w:val="009F4CD2"/>
    <w:rsid w:val="009F7A52"/>
    <w:rsid w:val="00A20B47"/>
    <w:rsid w:val="00A32C02"/>
    <w:rsid w:val="00A76FEE"/>
    <w:rsid w:val="00B22770"/>
    <w:rsid w:val="00B36DE5"/>
    <w:rsid w:val="00B37899"/>
    <w:rsid w:val="00B41C5C"/>
    <w:rsid w:val="00BA2528"/>
    <w:rsid w:val="00BA4853"/>
    <w:rsid w:val="00CA4B14"/>
    <w:rsid w:val="00D31C89"/>
    <w:rsid w:val="00D4332B"/>
    <w:rsid w:val="00DE4883"/>
    <w:rsid w:val="00E66ACD"/>
    <w:rsid w:val="00E87BF7"/>
    <w:rsid w:val="00E93B90"/>
    <w:rsid w:val="00EB2D2A"/>
    <w:rsid w:val="00EB7BDD"/>
    <w:rsid w:val="00F121F9"/>
    <w:rsid w:val="00F604F9"/>
    <w:rsid w:val="00F8410B"/>
    <w:rsid w:val="00FA75F9"/>
    <w:rsid w:val="00FB7CC9"/>
    <w:rsid w:val="57890548"/>
    <w:rsid w:val="7A78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61">
    <w:name w:val="font61"/>
    <w:basedOn w:val="a0"/>
    <w:qFormat/>
    <w:rPr>
      <w:rFonts w:ascii="宋体" w:eastAsia="宋体" w:hAnsi="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none"/>
    </w:rPr>
  </w:style>
  <w:style w:type="character" w:customStyle="1" w:styleId="font71">
    <w:name w:val="font71"/>
    <w:basedOn w:val="a0"/>
    <w:qFormat/>
    <w:rPr>
      <w:rFonts w:ascii="宋体" w:eastAsia="宋体" w:hAnsi="宋体" w:hint="eastAsia"/>
      <w:color w:val="FFFFFF"/>
      <w:sz w:val="24"/>
      <w:szCs w:val="24"/>
      <w:u w:val="none"/>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61">
    <w:name w:val="font61"/>
    <w:basedOn w:val="a0"/>
    <w:qFormat/>
    <w:rPr>
      <w:rFonts w:ascii="宋体" w:eastAsia="宋体" w:hAnsi="宋体" w:hint="eastAsia"/>
      <w:color w:val="000000"/>
      <w:sz w:val="24"/>
      <w:szCs w:val="24"/>
      <w:u w:val="none"/>
    </w:rPr>
  </w:style>
  <w:style w:type="character" w:customStyle="1" w:styleId="font101">
    <w:name w:val="font101"/>
    <w:basedOn w:val="a0"/>
    <w:qFormat/>
    <w:rPr>
      <w:rFonts w:ascii="Times New Roman" w:hAnsi="Times New Roman" w:cs="Times New Roman" w:hint="default"/>
      <w:color w:val="000000"/>
      <w:sz w:val="24"/>
      <w:szCs w:val="24"/>
      <w:u w:val="none"/>
    </w:rPr>
  </w:style>
  <w:style w:type="character" w:customStyle="1" w:styleId="font71">
    <w:name w:val="font71"/>
    <w:basedOn w:val="a0"/>
    <w:qFormat/>
    <w:rPr>
      <w:rFonts w:ascii="宋体" w:eastAsia="宋体" w:hAnsi="宋体" w:hint="eastAsia"/>
      <w:color w:val="FFFFFF"/>
      <w:sz w:val="24"/>
      <w:szCs w:val="24"/>
      <w:u w:val="non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1056B-E635-4BA7-ACB2-A3547804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369</Words>
  <Characters>2106</Characters>
  <Application>Microsoft Office Word</Application>
  <DocSecurity>0</DocSecurity>
  <Lines>17</Lines>
  <Paragraphs>4</Paragraphs>
  <ScaleCrop>false</ScaleCrop>
  <Company>微软中国</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张晓婷</dc:creator>
  <cp:lastModifiedBy>孙洁</cp:lastModifiedBy>
  <cp:revision>29</cp:revision>
  <cp:lastPrinted>2018-05-09T06:22:00Z</cp:lastPrinted>
  <dcterms:created xsi:type="dcterms:W3CDTF">2017-07-17T05:40:00Z</dcterms:created>
  <dcterms:modified xsi:type="dcterms:W3CDTF">2023-07-05T02:06:00Z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